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575" w:rsidRPr="00246A91" w:rsidRDefault="00552575" w:rsidP="00552575">
      <w:pPr>
        <w:pStyle w:val="Intestazione"/>
        <w:pBdr>
          <w:bottom w:val="single" w:sz="12" w:space="1" w:color="auto"/>
        </w:pBdr>
        <w:ind w:left="120"/>
        <w:rPr>
          <w:rFonts w:ascii="Tw Cen MT" w:hAnsi="Tw Cen MT" w:cs="Arial"/>
          <w:b/>
          <w:spacing w:val="40"/>
          <w:sz w:val="28"/>
          <w:szCs w:val="28"/>
        </w:rPr>
      </w:pPr>
      <w:r>
        <w:rPr>
          <w:rFonts w:ascii="Tw Cen MT" w:hAnsi="Tw Cen MT" w:cs="Arial"/>
          <w:b/>
          <w:noProof/>
          <w:spacing w:val="40"/>
          <w:sz w:val="40"/>
          <w:szCs w:val="40"/>
        </w:rPr>
        <mc:AlternateContent>
          <mc:Choice Requires="wps">
            <w:drawing>
              <wp:anchor distT="0" distB="0" distL="114300" distR="114300" simplePos="0" relativeHeight="251659264" behindDoc="0" locked="0" layoutInCell="1" allowOverlap="1" wp14:anchorId="6C01B480" wp14:editId="18767555">
                <wp:simplePos x="0" y="0"/>
                <wp:positionH relativeFrom="column">
                  <wp:posOffset>-525780</wp:posOffset>
                </wp:positionH>
                <wp:positionV relativeFrom="paragraph">
                  <wp:posOffset>-303530</wp:posOffset>
                </wp:positionV>
                <wp:extent cx="523875" cy="875665"/>
                <wp:effectExtent l="0" t="1270"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875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575" w:rsidRDefault="00552575" w:rsidP="00552575">
                            <w:r>
                              <w:rPr>
                                <w:noProof/>
                              </w:rPr>
                              <w:drawing>
                                <wp:inline distT="0" distB="0" distL="0" distR="0" wp14:anchorId="764DACB7" wp14:editId="1CE7D31B">
                                  <wp:extent cx="514350" cy="857250"/>
                                  <wp:effectExtent l="0" t="0" r="0" b="0"/>
                                  <wp:docPr id="6" name="Immagine 6" descr="Stemma Bolotana st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ma Bolotana ste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txbxContent>
                      </wps:txbx>
                      <wps:bodyPr rot="0" vert="horz" wrap="square" lIns="0" tIns="10800" rIns="0" bIns="108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01B480" id="_x0000_t202" coordsize="21600,21600" o:spt="202" path="m,l,21600r21600,l21600,xe">
                <v:stroke joinstyle="miter"/>
                <v:path gradientshapeok="t" o:connecttype="rect"/>
              </v:shapetype>
              <v:shape id="Text Box 2" o:spid="_x0000_s1026" type="#_x0000_t202" style="position:absolute;left:0;text-align:left;margin-left:-41.4pt;margin-top:-23.9pt;width:41.25pt;height:6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" stroked="f">
                <v:textbox style="mso-fit-shape-to-text:t" inset="0,.3mm,0,.3mm">
                  <w:txbxContent>
                    <w:p w:rsidR="00552575" w:rsidRDefault="00552575" w:rsidP="00552575">
                      <w:r>
                        <w:rPr>
                          <w:noProof/>
                        </w:rPr>
                        <w:drawing>
                          <wp:inline distT="0" distB="0" distL="0" distR="0" wp14:anchorId="764DACB7" wp14:editId="1CE7D31B">
                            <wp:extent cx="514350" cy="857250"/>
                            <wp:effectExtent l="0" t="0" r="0" b="0"/>
                            <wp:docPr id="6" name="Immagine 6" descr="Stemma Bolotana st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ma Bolotana ste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txbxContent>
                </v:textbox>
              </v:shape>
            </w:pict>
          </mc:Fallback>
        </mc:AlternateContent>
      </w:r>
      <w:r w:rsidRPr="00246A91">
        <w:rPr>
          <w:rFonts w:ascii="Tw Cen MT" w:hAnsi="Tw Cen MT" w:cs="Arial"/>
          <w:b/>
          <w:spacing w:val="40"/>
          <w:sz w:val="40"/>
          <w:szCs w:val="40"/>
        </w:rPr>
        <w:t xml:space="preserve">COMUNE DI </w:t>
      </w:r>
      <w:r>
        <w:rPr>
          <w:rFonts w:ascii="Tw Cen MT" w:hAnsi="Tw Cen MT" w:cs="Arial"/>
          <w:b/>
          <w:caps/>
          <w:spacing w:val="40"/>
          <w:sz w:val="40"/>
          <w:szCs w:val="40"/>
        </w:rPr>
        <w:t>BOLo</w:t>
      </w:r>
      <w:r w:rsidRPr="00246A91">
        <w:rPr>
          <w:rFonts w:ascii="Tw Cen MT" w:hAnsi="Tw Cen MT" w:cs="Arial"/>
          <w:b/>
          <w:caps/>
          <w:spacing w:val="40"/>
          <w:sz w:val="40"/>
          <w:szCs w:val="40"/>
        </w:rPr>
        <w:t>TANA</w:t>
      </w:r>
      <w:r w:rsidRPr="00246A91">
        <w:rPr>
          <w:rFonts w:ascii="Tw Cen MT" w:hAnsi="Tw Cen MT" w:cs="Arial"/>
          <w:b/>
          <w:spacing w:val="40"/>
          <w:sz w:val="28"/>
          <w:szCs w:val="28"/>
        </w:rPr>
        <w:t xml:space="preserve"> </w:t>
      </w:r>
      <w:r>
        <w:rPr>
          <w:rFonts w:ascii="Tw Cen MT" w:hAnsi="Tw Cen MT" w:cs="Arial"/>
          <w:b/>
          <w:spacing w:val="40"/>
          <w:sz w:val="28"/>
          <w:szCs w:val="28"/>
        </w:rPr>
        <w:t xml:space="preserve"> </w:t>
      </w:r>
    </w:p>
    <w:p w:rsidR="00552575" w:rsidRPr="002C04D7" w:rsidRDefault="00552575" w:rsidP="00552575">
      <w:pPr>
        <w:spacing w:before="60"/>
        <w:ind w:left="119"/>
        <w:rPr>
          <w:rFonts w:ascii="Edwardian Script ITC" w:hAnsi="Edwardian Script ITC"/>
          <w:sz w:val="32"/>
          <w:szCs w:val="32"/>
        </w:rPr>
      </w:pPr>
      <w:r w:rsidRPr="00246A91">
        <w:rPr>
          <w:rFonts w:ascii="Tw Cen MT" w:hAnsi="Tw Cen MT" w:cs="Arial"/>
          <w:b/>
          <w:spacing w:val="40"/>
        </w:rPr>
        <w:t>Provincia di Nuoro</w:t>
      </w:r>
      <w:r w:rsidRPr="002C04D7">
        <w:rPr>
          <w:rFonts w:ascii="Edwardian Script ITC" w:hAnsi="Edwardian Script ITC"/>
          <w:sz w:val="32"/>
          <w:szCs w:val="32"/>
        </w:rPr>
        <w:t xml:space="preserve"> </w:t>
      </w:r>
    </w:p>
    <w:p w:rsidR="00F224CC" w:rsidRPr="00F224CC" w:rsidRDefault="00552575" w:rsidP="00552575">
      <w:pPr>
        <w:pStyle w:val="Intestazione"/>
        <w:spacing w:before="120"/>
        <w:ind w:left="142"/>
        <w:rPr>
          <w:sz w:val="16"/>
          <w:szCs w:val="20"/>
          <w:u w:val="single"/>
        </w:rPr>
      </w:pPr>
      <w:r w:rsidRPr="00552F31">
        <w:rPr>
          <w:rFonts w:ascii="Brush Script MT" w:hAnsi="Brush Script MT"/>
          <w:sz w:val="36"/>
          <w:szCs w:val="32"/>
        </w:rPr>
        <w:t>Ufficio di Polizia Locale</w:t>
      </w:r>
      <w:r w:rsidR="00F224CC" w:rsidRPr="00F224CC">
        <w:rPr>
          <w:sz w:val="16"/>
          <w:szCs w:val="20"/>
          <w:u w:val="single"/>
        </w:rPr>
        <w:t xml:space="preserve"> </w:t>
      </w:r>
    </w:p>
    <w:p w:rsidR="00F224CC" w:rsidRDefault="00F224CC" w:rsidP="00F224CC">
      <w:pPr>
        <w:spacing w:line="276" w:lineRule="auto"/>
        <w:rPr>
          <w:rFonts w:ascii="Arial" w:hAnsi="Arial" w:cs="Arial"/>
          <w:b/>
          <w:i/>
        </w:rPr>
      </w:pPr>
    </w:p>
    <w:p w:rsidR="00F224CC" w:rsidRPr="00F224CC" w:rsidRDefault="00F224CC" w:rsidP="00F224CC">
      <w:pPr>
        <w:spacing w:line="276" w:lineRule="auto"/>
        <w:jc w:val="right"/>
        <w:rPr>
          <w:rFonts w:ascii="Arial" w:hAnsi="Arial" w:cs="Arial"/>
          <w:b/>
          <w:i/>
        </w:rPr>
      </w:pPr>
      <w:r w:rsidRPr="00F224CC">
        <w:rPr>
          <w:rFonts w:ascii="Arial" w:hAnsi="Arial" w:cs="Arial"/>
          <w:b/>
          <w:i/>
        </w:rPr>
        <w:t>A tutti i Cacciatori</w:t>
      </w:r>
    </w:p>
    <w:p w:rsidR="00F224CC" w:rsidRDefault="00F224CC" w:rsidP="00F224CC">
      <w:pPr>
        <w:spacing w:line="276" w:lineRule="auto"/>
        <w:jc w:val="right"/>
        <w:rPr>
          <w:rFonts w:ascii="Arial" w:hAnsi="Arial" w:cs="Arial"/>
          <w:b/>
          <w:i/>
        </w:rPr>
      </w:pPr>
      <w:r w:rsidRPr="00F224CC">
        <w:rPr>
          <w:rFonts w:ascii="Arial" w:hAnsi="Arial" w:cs="Arial"/>
          <w:b/>
          <w:i/>
        </w:rPr>
        <w:t>Residenti nel Comune di Bolotana</w:t>
      </w:r>
    </w:p>
    <w:p w:rsidR="00F224CC" w:rsidRDefault="00F224CC" w:rsidP="00F224CC">
      <w:pPr>
        <w:spacing w:line="276" w:lineRule="auto"/>
        <w:jc w:val="right"/>
        <w:rPr>
          <w:rFonts w:ascii="Arial" w:hAnsi="Arial" w:cs="Arial"/>
          <w:b/>
          <w:i/>
        </w:rPr>
      </w:pPr>
    </w:p>
    <w:p w:rsidR="00F224CC" w:rsidRDefault="00F224CC" w:rsidP="00F224CC">
      <w:pPr>
        <w:spacing w:line="276" w:lineRule="auto"/>
        <w:jc w:val="right"/>
        <w:rPr>
          <w:rFonts w:ascii="Arial" w:hAnsi="Arial" w:cs="Arial"/>
          <w:b/>
          <w:i/>
        </w:rPr>
      </w:pPr>
    </w:p>
    <w:p w:rsidR="00F224CC" w:rsidRPr="00F224CC" w:rsidRDefault="00F224CC" w:rsidP="00F224CC">
      <w:pPr>
        <w:spacing w:line="276" w:lineRule="auto"/>
        <w:rPr>
          <w:rFonts w:ascii="Arial" w:hAnsi="Arial" w:cs="Arial"/>
          <w:b/>
          <w:i/>
        </w:rPr>
      </w:pPr>
      <w:r w:rsidRPr="00F224CC">
        <w:rPr>
          <w:rFonts w:ascii="Arial" w:hAnsi="Arial" w:cs="Arial"/>
          <w:b/>
          <w:i/>
        </w:rPr>
        <w:t xml:space="preserve">OGGETTO: Stagione venatoria </w:t>
      </w:r>
      <w:r w:rsidR="005A2209">
        <w:rPr>
          <w:rFonts w:ascii="Arial" w:hAnsi="Arial" w:cs="Arial"/>
          <w:b/>
          <w:i/>
        </w:rPr>
        <w:t>202</w:t>
      </w:r>
      <w:r w:rsidR="00552575">
        <w:rPr>
          <w:rFonts w:ascii="Arial" w:hAnsi="Arial" w:cs="Arial"/>
          <w:b/>
          <w:i/>
        </w:rPr>
        <w:t>5</w:t>
      </w:r>
      <w:r w:rsidRPr="00F224CC">
        <w:rPr>
          <w:rFonts w:ascii="Arial" w:hAnsi="Arial" w:cs="Arial"/>
          <w:b/>
          <w:i/>
        </w:rPr>
        <w:t>/202</w:t>
      </w:r>
      <w:r w:rsidR="00552575">
        <w:rPr>
          <w:rFonts w:ascii="Arial" w:hAnsi="Arial" w:cs="Arial"/>
          <w:b/>
          <w:i/>
        </w:rPr>
        <w:t>6</w:t>
      </w:r>
      <w:r w:rsidRPr="00F224CC">
        <w:rPr>
          <w:rFonts w:ascii="Arial" w:hAnsi="Arial" w:cs="Arial"/>
          <w:b/>
          <w:i/>
        </w:rPr>
        <w:t xml:space="preserve"> – consegna del foglio venatorio entro il 01 marzo 202</w:t>
      </w:r>
      <w:r w:rsidR="00552575">
        <w:rPr>
          <w:rFonts w:ascii="Arial" w:hAnsi="Arial" w:cs="Arial"/>
          <w:b/>
          <w:i/>
        </w:rPr>
        <w:t>6</w:t>
      </w:r>
      <w:r w:rsidRPr="00F224CC">
        <w:rPr>
          <w:rFonts w:ascii="Arial" w:hAnsi="Arial" w:cs="Arial"/>
          <w:b/>
          <w:i/>
        </w:rPr>
        <w:t>.</w:t>
      </w:r>
    </w:p>
    <w:p w:rsidR="00F224CC" w:rsidRPr="00F224CC" w:rsidRDefault="00F224CC" w:rsidP="00F224CC">
      <w:pPr>
        <w:spacing w:line="276" w:lineRule="auto"/>
        <w:rPr>
          <w:rFonts w:ascii="Arial" w:hAnsi="Arial" w:cs="Arial"/>
        </w:rPr>
      </w:pPr>
    </w:p>
    <w:p w:rsidR="00F224CC" w:rsidRDefault="00F224CC" w:rsidP="00F224CC">
      <w:pPr>
        <w:spacing w:line="276" w:lineRule="auto"/>
        <w:rPr>
          <w:rFonts w:ascii="Arial" w:hAnsi="Arial" w:cs="Arial"/>
        </w:rPr>
      </w:pPr>
      <w:r w:rsidRPr="00F224CC">
        <w:rPr>
          <w:rFonts w:ascii="Arial" w:hAnsi="Arial" w:cs="Arial"/>
        </w:rPr>
        <w:t>Si avvisano i Signori cacciatori residenti nel Comune di Bolotana, ai quali è stato rilasciato il foglio venatorio, che sono tenuti a riconse</w:t>
      </w:r>
      <w:r>
        <w:rPr>
          <w:rFonts w:ascii="Arial" w:hAnsi="Arial" w:cs="Arial"/>
        </w:rPr>
        <w:t xml:space="preserve">gnarlo al Comune di residenza: </w:t>
      </w:r>
    </w:p>
    <w:p w:rsidR="00FD13F5" w:rsidRDefault="00FD13F5" w:rsidP="00F224CC">
      <w:pPr>
        <w:spacing w:line="276" w:lineRule="auto"/>
        <w:rPr>
          <w:rFonts w:ascii="Arial" w:hAnsi="Arial" w:cs="Arial"/>
        </w:rPr>
      </w:pPr>
    </w:p>
    <w:p w:rsidR="00F224CC" w:rsidRPr="00F224CC" w:rsidRDefault="00F224CC" w:rsidP="00F224CC">
      <w:pPr>
        <w:spacing w:line="276" w:lineRule="auto"/>
        <w:jc w:val="center"/>
        <w:rPr>
          <w:rFonts w:ascii="Arial" w:hAnsi="Arial" w:cs="Arial"/>
          <w:b/>
          <w:i/>
          <w:color w:val="FF0000"/>
          <w:u w:val="single"/>
        </w:rPr>
      </w:pPr>
      <w:r w:rsidRPr="00F224CC">
        <w:rPr>
          <w:rFonts w:ascii="Arial" w:hAnsi="Arial" w:cs="Arial"/>
          <w:b/>
          <w:i/>
          <w:color w:val="FF0000"/>
          <w:u w:val="single"/>
        </w:rPr>
        <w:t>ENTRO E NON OLTRE IL 1° MARZO 202</w:t>
      </w:r>
      <w:r w:rsidR="00552575">
        <w:rPr>
          <w:rFonts w:ascii="Arial" w:hAnsi="Arial" w:cs="Arial"/>
          <w:b/>
          <w:i/>
          <w:color w:val="FF0000"/>
          <w:u w:val="single"/>
        </w:rPr>
        <w:t>6</w:t>
      </w:r>
    </w:p>
    <w:p w:rsidR="00F224CC" w:rsidRPr="00F224CC" w:rsidRDefault="00F224CC" w:rsidP="00F224CC">
      <w:pPr>
        <w:jc w:val="center"/>
        <w:rPr>
          <w:b/>
          <w:i/>
          <w:color w:val="FF0000"/>
          <w:u w:val="single"/>
        </w:rPr>
      </w:pPr>
    </w:p>
    <w:p w:rsidR="00F224CC" w:rsidRPr="00F224CC" w:rsidRDefault="00F224CC" w:rsidP="00F224CC">
      <w:pPr>
        <w:spacing w:line="360" w:lineRule="auto"/>
        <w:rPr>
          <w:rFonts w:ascii="Arial" w:hAnsi="Arial" w:cs="Arial"/>
        </w:rPr>
      </w:pPr>
      <w:r w:rsidRPr="00F224CC">
        <w:rPr>
          <w:rFonts w:ascii="Arial" w:hAnsi="Arial" w:cs="Arial"/>
        </w:rPr>
        <w:t xml:space="preserve"> Il foglio venatorio dovrà essere debitamente compilato, e, nell’ipotesi in cui il cacciatore non abbia esercitato l’attività venatoria, dovrà comunque essere riconsegnato al Comune di residenza barrando le due pagine del foglio con una linea diagonale. </w:t>
      </w:r>
    </w:p>
    <w:p w:rsidR="00F224CC" w:rsidRPr="00F224CC" w:rsidRDefault="00F224CC" w:rsidP="00F224CC">
      <w:pPr>
        <w:spacing w:line="360" w:lineRule="auto"/>
        <w:rPr>
          <w:rFonts w:ascii="Arial" w:hAnsi="Arial" w:cs="Arial"/>
        </w:rPr>
      </w:pPr>
      <w:r w:rsidRPr="00F224CC">
        <w:rPr>
          <w:rFonts w:ascii="Arial" w:hAnsi="Arial" w:cs="Arial"/>
        </w:rPr>
        <w:t xml:space="preserve">In caso di mancata consegna o anche di incompleta trascrizione dei dati in tali schede, entro il termine suddetto, sarà applicata la sanzione di cui all’art. 74, comma 5, della L.R. 23/1998 (da € 52,00 a € 516,00 – pagamento in misura ridotta € 104,00). </w:t>
      </w:r>
    </w:p>
    <w:p w:rsidR="00170BD7" w:rsidRDefault="00F224CC" w:rsidP="00F224CC">
      <w:pPr>
        <w:spacing w:line="360" w:lineRule="auto"/>
        <w:rPr>
          <w:rFonts w:ascii="Arial" w:hAnsi="Arial" w:cs="Arial"/>
        </w:rPr>
      </w:pPr>
      <w:r w:rsidRPr="00F224CC">
        <w:rPr>
          <w:rFonts w:ascii="Arial" w:hAnsi="Arial" w:cs="Arial"/>
        </w:rPr>
        <w:t xml:space="preserve">La suddetta documentazione potrà essere consegnata presso gli uffici di Polizia Locale nei seguenti giorni e orari: lunedì, giovedì e venerdì dalle ore 11:30 alle 13:30 e il martedì pomeriggio dalle ore 16:00 alle 17:30.  </w:t>
      </w:r>
    </w:p>
    <w:p w:rsidR="00552575" w:rsidRDefault="00552575" w:rsidP="00F224CC">
      <w:pPr>
        <w:spacing w:line="360" w:lineRule="auto"/>
        <w:rPr>
          <w:rFonts w:ascii="Arial" w:hAnsi="Arial" w:cs="Arial"/>
        </w:rPr>
      </w:pPr>
    </w:p>
    <w:p w:rsidR="00552575" w:rsidRPr="00552575" w:rsidRDefault="00552575" w:rsidP="00F224CC">
      <w:pPr>
        <w:spacing w:line="360" w:lineRule="auto"/>
        <w:rPr>
          <w:rFonts w:ascii="Arial" w:hAnsi="Arial" w:cs="Arial"/>
          <w:b/>
          <w:sz w:val="24"/>
        </w:rPr>
      </w:pPr>
      <w:bookmarkStart w:id="0" w:name="_GoBack"/>
      <w:bookmarkEnd w:id="0"/>
    </w:p>
    <w:p w:rsidR="00F224CC" w:rsidRPr="00552575" w:rsidRDefault="00552575" w:rsidP="00552575">
      <w:pPr>
        <w:spacing w:line="240" w:lineRule="auto"/>
        <w:jc w:val="right"/>
        <w:rPr>
          <w:rFonts w:ascii="Arial" w:hAnsi="Arial" w:cs="Arial"/>
          <w:b/>
          <w:i/>
          <w:szCs w:val="16"/>
        </w:rPr>
      </w:pPr>
      <w:r w:rsidRPr="00552575">
        <w:rPr>
          <w:rFonts w:ascii="Arial" w:hAnsi="Arial" w:cs="Arial"/>
          <w:b/>
          <w:i/>
          <w:sz w:val="18"/>
          <w:szCs w:val="16"/>
        </w:rPr>
        <w:t>Ufficio di Polizia Locale</w:t>
      </w:r>
    </w:p>
    <w:p w:rsidR="00F224CC" w:rsidRPr="00552575" w:rsidRDefault="00F224CC" w:rsidP="00552575">
      <w:pPr>
        <w:spacing w:line="240" w:lineRule="auto"/>
        <w:jc w:val="right"/>
        <w:rPr>
          <w:rFonts w:ascii="Arial" w:hAnsi="Arial" w:cs="Arial"/>
          <w:b/>
          <w:i/>
          <w:szCs w:val="16"/>
        </w:rPr>
      </w:pPr>
      <w:r w:rsidRPr="00552575">
        <w:rPr>
          <w:rFonts w:ascii="Arial" w:hAnsi="Arial" w:cs="Arial"/>
          <w:b/>
          <w:i/>
          <w:szCs w:val="16"/>
        </w:rPr>
        <w:t>Agente di P.L. Mariateresa Pirisi</w:t>
      </w:r>
    </w:p>
    <w:sectPr w:rsidR="00F224CC" w:rsidRPr="00552575" w:rsidSect="00552575">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CC"/>
    <w:rsid w:val="00170BD7"/>
    <w:rsid w:val="00451A16"/>
    <w:rsid w:val="00552575"/>
    <w:rsid w:val="005A2209"/>
    <w:rsid w:val="007F31B8"/>
    <w:rsid w:val="009131A5"/>
    <w:rsid w:val="009B597C"/>
    <w:rsid w:val="00E2328A"/>
    <w:rsid w:val="00F224CC"/>
    <w:rsid w:val="00FD1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B79E"/>
  <w15:chartTrackingRefBased/>
  <w15:docId w15:val="{517A6B08-FB93-4857-9BEA-781C393E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257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552575"/>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1044</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cp:keywords/>
  <dc:description/>
  <cp:lastModifiedBy>Polizia Locale</cp:lastModifiedBy>
  <cp:revision>2</cp:revision>
  <dcterms:created xsi:type="dcterms:W3CDTF">2026-02-03T08:54:00Z</dcterms:created>
  <dcterms:modified xsi:type="dcterms:W3CDTF">2026-02-03T08:54:00Z</dcterms:modified>
</cp:coreProperties>
</file>